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771" w:rsidRPr="00E0613D" w:rsidRDefault="00EF4771" w:rsidP="00EF4771">
      <w:pPr>
        <w:ind w:left="-1134" w:right="-284" w:firstLine="141"/>
        <w:jc w:val="center"/>
        <w:rPr>
          <w:b/>
        </w:rPr>
      </w:pPr>
      <w:r>
        <w:rPr>
          <w:b/>
        </w:rPr>
        <w:t>22.2 Философия религии Л. Фейербаха</w:t>
      </w:r>
    </w:p>
    <w:p w:rsidR="00EF4771" w:rsidRDefault="00EF4771" w:rsidP="00EF4771">
      <w:pPr>
        <w:ind w:left="-1134" w:right="-284" w:firstLine="141"/>
        <w:jc w:val="both"/>
      </w:pPr>
      <w:r w:rsidRPr="000337D9">
        <w:rPr>
          <w:b/>
        </w:rPr>
        <w:t>Людвиг Фейербах (1804-1872).</w:t>
      </w:r>
      <w:r>
        <w:t xml:space="preserve"> </w:t>
      </w:r>
      <w:r w:rsidRPr="000337D9">
        <w:rPr>
          <w:b/>
        </w:rPr>
        <w:t>Основные сочинения:</w:t>
      </w:r>
      <w:r>
        <w:t xml:space="preserve"> </w:t>
      </w:r>
      <w:r w:rsidRPr="000337D9">
        <w:rPr>
          <w:i/>
        </w:rPr>
        <w:t>К критике философии Гегеля; Сущность христианства; Основные положения философии будущего; Вопрос о бессмертии с точки зрения антропологии; О спиритуализме и материализме, в особенности в их отношении к свободе воли; Эвдемонизм.</w:t>
      </w:r>
    </w:p>
    <w:p w:rsidR="00EF4771" w:rsidRPr="00E0613D" w:rsidRDefault="00EF4771" w:rsidP="00EF4771">
      <w:pPr>
        <w:ind w:left="-1134" w:right="-284" w:firstLine="141"/>
        <w:jc w:val="both"/>
      </w:pPr>
      <w:r w:rsidRPr="00E0613D">
        <w:t xml:space="preserve">С точки зрения Ф., философия и религия - </w:t>
      </w:r>
      <w:r w:rsidRPr="000337D9">
        <w:rPr>
          <w:b/>
        </w:rPr>
        <w:t>противоположны друг другу</w:t>
      </w:r>
      <w:r w:rsidRPr="00E0613D">
        <w:t xml:space="preserve">. В основе религии лежит </w:t>
      </w:r>
      <w:r w:rsidRPr="000337D9">
        <w:rPr>
          <w:b/>
        </w:rPr>
        <w:t>вера в догматы</w:t>
      </w:r>
      <w:r w:rsidRPr="00E0613D">
        <w:t xml:space="preserve">, а в философии - </w:t>
      </w:r>
      <w:r w:rsidRPr="000337D9">
        <w:rPr>
          <w:b/>
        </w:rPr>
        <w:t>знание, стремление раскрыть действительную природу вещей.</w:t>
      </w:r>
      <w:r w:rsidRPr="00E0613D">
        <w:t xml:space="preserve"> Величайшая задача философии - </w:t>
      </w:r>
      <w:r w:rsidRPr="000337D9">
        <w:rPr>
          <w:b/>
        </w:rPr>
        <w:t>критика религии</w:t>
      </w:r>
      <w:r w:rsidRPr="00E0613D">
        <w:t>, разоблачение иллюзий.</w:t>
      </w:r>
    </w:p>
    <w:p w:rsidR="00EF4771" w:rsidRPr="00E0613D" w:rsidRDefault="00EF4771" w:rsidP="00EF4771">
      <w:pPr>
        <w:ind w:left="-1134" w:right="-284" w:firstLine="141"/>
        <w:jc w:val="both"/>
      </w:pPr>
      <w:r w:rsidRPr="00E0613D">
        <w:t xml:space="preserve">Для освобождения от религиозных заблуждений необходимо понять, что </w:t>
      </w:r>
      <w:r w:rsidRPr="003E6DC3">
        <w:rPr>
          <w:b/>
        </w:rPr>
        <w:t>человек - не творение Бога, а часть вечной природы</w:t>
      </w:r>
      <w:r w:rsidRPr="00E0613D">
        <w:t xml:space="preserve">. В этом суть антропологизма Ф. Центр - человек как психофизическое единство, </w:t>
      </w:r>
      <w:r w:rsidRPr="003E6DC3">
        <w:rPr>
          <w:b/>
        </w:rPr>
        <w:t>единство души и тела</w:t>
      </w:r>
      <w:r w:rsidRPr="00E0613D">
        <w:t xml:space="preserve">. </w:t>
      </w:r>
    </w:p>
    <w:p w:rsidR="00EF4771" w:rsidRPr="003E6DC3" w:rsidRDefault="00EF4771" w:rsidP="00EF4771">
      <w:pPr>
        <w:ind w:left="-1134" w:right="-284" w:firstLine="141"/>
        <w:jc w:val="both"/>
        <w:rPr>
          <w:b/>
        </w:rPr>
      </w:pPr>
      <w:r w:rsidRPr="00E0613D">
        <w:t xml:space="preserve">Антропологический принцип Фейербаха выражается в том, что он по новому интерпретирует само понятие </w:t>
      </w:r>
      <w:r w:rsidRPr="003E6DC3">
        <w:rPr>
          <w:b/>
        </w:rPr>
        <w:t>"объект"</w:t>
      </w:r>
      <w:r w:rsidRPr="00E0613D">
        <w:t xml:space="preserve">. Понятие объекта первоначально </w:t>
      </w:r>
      <w:r w:rsidRPr="003E6DC3">
        <w:rPr>
          <w:b/>
        </w:rPr>
        <w:t>формируется в опыте человеческого общения</w:t>
      </w:r>
      <w:r w:rsidRPr="00E0613D">
        <w:t xml:space="preserve">, и поэтому первый объект для всякого человека - </w:t>
      </w:r>
      <w:r w:rsidRPr="003E6DC3">
        <w:rPr>
          <w:b/>
        </w:rPr>
        <w:t xml:space="preserve">другой человек. </w:t>
      </w:r>
    </w:p>
    <w:p w:rsidR="00EF4771" w:rsidRDefault="00EF4771" w:rsidP="00EF4771">
      <w:pPr>
        <w:ind w:left="-1134" w:right="-284" w:firstLine="141"/>
        <w:jc w:val="both"/>
      </w:pPr>
      <w:r w:rsidRPr="00E0613D">
        <w:t xml:space="preserve">Именно </w:t>
      </w:r>
      <w:r w:rsidRPr="003E6DC3">
        <w:rPr>
          <w:b/>
        </w:rPr>
        <w:t>любовь к другому человеку</w:t>
      </w:r>
      <w:r w:rsidRPr="00E0613D">
        <w:t xml:space="preserve"> есть </w:t>
      </w:r>
      <w:r w:rsidRPr="003E6DC3">
        <w:rPr>
          <w:b/>
        </w:rPr>
        <w:t>путь к признанию его объективного существования</w:t>
      </w:r>
      <w:r w:rsidRPr="00E0613D">
        <w:t xml:space="preserve">, а тем самым </w:t>
      </w:r>
      <w:r w:rsidRPr="003E6DC3">
        <w:rPr>
          <w:b/>
        </w:rPr>
        <w:t>к признанию существования вообще внешних веще</w:t>
      </w:r>
      <w:r w:rsidRPr="00E0613D">
        <w:t xml:space="preserve">й. </w:t>
      </w:r>
    </w:p>
    <w:p w:rsidR="00EF4771" w:rsidRPr="00EF4771" w:rsidRDefault="00EF4771" w:rsidP="00EF4771">
      <w:pPr>
        <w:ind w:left="-1134" w:right="-284" w:firstLine="141"/>
        <w:jc w:val="both"/>
      </w:pPr>
      <w:r w:rsidRPr="000337D9">
        <w:rPr>
          <w:b/>
          <w:i/>
        </w:rPr>
        <w:t>Антропологический принцип в философии</w:t>
      </w:r>
      <w:r>
        <w:rPr>
          <w:b/>
          <w:i/>
        </w:rPr>
        <w:t>:</w:t>
      </w:r>
    </w:p>
    <w:p w:rsidR="00EF4771" w:rsidRDefault="00EF4771" w:rsidP="00EF4771">
      <w:pPr>
        <w:numPr>
          <w:ilvl w:val="0"/>
          <w:numId w:val="1"/>
        </w:numPr>
        <w:ind w:left="-1134" w:right="-284" w:firstLine="141"/>
        <w:jc w:val="both"/>
      </w:pPr>
      <w:r w:rsidRPr="003E6DC3">
        <w:rPr>
          <w:b/>
        </w:rPr>
        <w:t>Единство мышления и бытия</w:t>
      </w:r>
      <w:r>
        <w:t xml:space="preserve">, о котором трактовала философия тождества Шеллинга и Гегеля, </w:t>
      </w:r>
      <w:r w:rsidRPr="003E6DC3">
        <w:rPr>
          <w:b/>
        </w:rPr>
        <w:t>реально лишь в человеке</w:t>
      </w:r>
      <w:r>
        <w:t xml:space="preserve"> – единственном субъекте мышления.</w:t>
      </w:r>
    </w:p>
    <w:p w:rsidR="00EF4771" w:rsidRDefault="00EF4771" w:rsidP="00EF4771">
      <w:pPr>
        <w:numPr>
          <w:ilvl w:val="0"/>
          <w:numId w:val="1"/>
        </w:numPr>
        <w:ind w:left="-1134" w:right="-284" w:firstLine="141"/>
        <w:jc w:val="both"/>
      </w:pPr>
      <w:r>
        <w:t xml:space="preserve">Но человека отличает от животных не только способность мышления: если бы он не отличался от животных в своих ощущениях, то не отличался бы от них и в мышлении. </w:t>
      </w:r>
      <w:r w:rsidRPr="003E6DC3">
        <w:rPr>
          <w:b/>
        </w:rPr>
        <w:t>Сущность человека – это прежде всего чувственность</w:t>
      </w:r>
      <w:r>
        <w:t xml:space="preserve">, проявляющаяся в многообразии переживаний, стремлении к счастью, любви, т.е. жизни не только ума, но и сердца. </w:t>
      </w:r>
    </w:p>
    <w:p w:rsidR="00EF4771" w:rsidRPr="003E6DC3" w:rsidRDefault="00EF4771" w:rsidP="00EF4771">
      <w:pPr>
        <w:numPr>
          <w:ilvl w:val="0"/>
          <w:numId w:val="1"/>
        </w:numPr>
        <w:ind w:left="-1134" w:right="-284" w:firstLine="141"/>
        <w:jc w:val="both"/>
        <w:rPr>
          <w:b/>
        </w:rPr>
      </w:pPr>
      <w:r>
        <w:t xml:space="preserve">Человек осознаёт себя человеком лишь в общении, в основе своей – чувственном, с другим человеком: </w:t>
      </w:r>
      <w:r w:rsidRPr="003E6DC3">
        <w:rPr>
          <w:b/>
        </w:rPr>
        <w:t>самосознание «Я» опосредовано сознанием «Ты».</w:t>
      </w:r>
      <w:r>
        <w:t xml:space="preserve">  Самосознание, следовательно, сопровождается </w:t>
      </w:r>
      <w:r w:rsidRPr="003E6DC3">
        <w:rPr>
          <w:b/>
        </w:rPr>
        <w:t xml:space="preserve">осознанием человеческой сущности как родовой:  </w:t>
      </w:r>
    </w:p>
    <w:p w:rsidR="00EF4771" w:rsidRDefault="00EF4771" w:rsidP="00EF4771">
      <w:pPr>
        <w:numPr>
          <w:ilvl w:val="1"/>
          <w:numId w:val="1"/>
        </w:numPr>
        <w:ind w:left="-1134" w:right="-284" w:firstLine="141"/>
        <w:jc w:val="both"/>
      </w:pPr>
      <w:r>
        <w:t xml:space="preserve">стремление к единению с другим («Я» с «Ты»), </w:t>
      </w:r>
    </w:p>
    <w:p w:rsidR="00EF4771" w:rsidRDefault="00EF4771" w:rsidP="00EF4771">
      <w:pPr>
        <w:numPr>
          <w:ilvl w:val="1"/>
          <w:numId w:val="1"/>
        </w:numPr>
        <w:ind w:left="-1134" w:right="-284" w:firstLine="141"/>
        <w:jc w:val="both"/>
      </w:pPr>
      <w:r>
        <w:t xml:space="preserve">пробуждает осознание принадлежности к роду, </w:t>
      </w:r>
    </w:p>
    <w:p w:rsidR="00EF4771" w:rsidRDefault="00EF4771" w:rsidP="00EF4771">
      <w:pPr>
        <w:numPr>
          <w:ilvl w:val="1"/>
          <w:numId w:val="1"/>
        </w:numPr>
        <w:ind w:left="-1134" w:right="-284" w:firstLine="141"/>
        <w:jc w:val="both"/>
      </w:pPr>
      <w:r>
        <w:t xml:space="preserve">каковое и есть разум (= любовь), </w:t>
      </w:r>
    </w:p>
    <w:p w:rsidR="00EF4771" w:rsidRDefault="00EF4771" w:rsidP="00EF4771">
      <w:pPr>
        <w:numPr>
          <w:ilvl w:val="1"/>
          <w:numId w:val="1"/>
        </w:numPr>
        <w:ind w:left="-1134" w:right="-284" w:firstLine="141"/>
        <w:jc w:val="both"/>
      </w:pPr>
      <w:r>
        <w:t>причём эта родовая сущность осознаётся как тождественная во всех индивидах и образующая их родовое единство.</w:t>
      </w:r>
    </w:p>
    <w:p w:rsidR="00EF4771" w:rsidRDefault="00EF4771" w:rsidP="00EF4771">
      <w:pPr>
        <w:numPr>
          <w:ilvl w:val="0"/>
          <w:numId w:val="1"/>
        </w:numPr>
        <w:ind w:left="-1134" w:right="-284" w:firstLine="141"/>
        <w:jc w:val="both"/>
      </w:pPr>
      <w:r>
        <w:t xml:space="preserve">Но </w:t>
      </w:r>
      <w:r w:rsidRPr="003E6DC3">
        <w:rPr>
          <w:b/>
        </w:rPr>
        <w:t>между родовой сущностью человека и его индивидуальным существованием имеется противоречие</w:t>
      </w:r>
      <w:r>
        <w:t>: разум, например (вопреки Канту) ограничен лишь в индивиде, но не в роде.</w:t>
      </w:r>
    </w:p>
    <w:p w:rsidR="00EF4771" w:rsidRPr="003E6DC3" w:rsidRDefault="00EF4771" w:rsidP="00EF4771">
      <w:pPr>
        <w:numPr>
          <w:ilvl w:val="0"/>
          <w:numId w:val="1"/>
        </w:numPr>
        <w:ind w:left="-1134" w:right="-284" w:firstLine="141"/>
        <w:jc w:val="both"/>
        <w:rPr>
          <w:b/>
        </w:rPr>
      </w:pPr>
      <w:r>
        <w:t xml:space="preserve">Попыткой преодоления этого противоречия является </w:t>
      </w:r>
      <w:r w:rsidRPr="003E6DC3">
        <w:rPr>
          <w:b/>
        </w:rPr>
        <w:t xml:space="preserve">религия. </w:t>
      </w:r>
    </w:p>
    <w:p w:rsidR="00EF4771" w:rsidRDefault="00EF4771" w:rsidP="00EF4771">
      <w:pPr>
        <w:numPr>
          <w:ilvl w:val="0"/>
          <w:numId w:val="2"/>
        </w:numPr>
        <w:ind w:left="-1134" w:right="-284" w:firstLine="141"/>
        <w:jc w:val="both"/>
      </w:pPr>
      <w:r w:rsidRPr="003E6DC3">
        <w:rPr>
          <w:b/>
        </w:rPr>
        <w:t>Религия</w:t>
      </w:r>
      <w:r>
        <w:t xml:space="preserve"> – не просто результат </w:t>
      </w:r>
      <w:r w:rsidRPr="003E6DC3">
        <w:rPr>
          <w:b/>
        </w:rPr>
        <w:t>корыстного обмана</w:t>
      </w:r>
      <w:r>
        <w:t xml:space="preserve"> (хотя её и используют в корыстных интересах) и </w:t>
      </w:r>
      <w:r w:rsidRPr="003E6DC3">
        <w:rPr>
          <w:b/>
        </w:rPr>
        <w:t>невежества</w:t>
      </w:r>
      <w:r>
        <w:t xml:space="preserve"> (хотя непонимание её корней и её действительной функции играет существенную роль в её возникновении и в сохранении её в существующей – «отчуждённой» – форме).</w:t>
      </w:r>
    </w:p>
    <w:p w:rsidR="00EF4771" w:rsidRDefault="00EF4771" w:rsidP="00EF4771">
      <w:pPr>
        <w:numPr>
          <w:ilvl w:val="0"/>
          <w:numId w:val="2"/>
        </w:numPr>
        <w:ind w:left="-1134" w:right="-284" w:firstLine="141"/>
        <w:jc w:val="both"/>
      </w:pPr>
      <w:r>
        <w:t xml:space="preserve">Сущность религии – в </w:t>
      </w:r>
      <w:r w:rsidRPr="003E6DC3">
        <w:rPr>
          <w:b/>
        </w:rPr>
        <w:t>перенесении родовой сущности человека</w:t>
      </w:r>
      <w:r>
        <w:t xml:space="preserve">, не реализуемой в индивидуальном человеческом существовании, </w:t>
      </w:r>
      <w:r w:rsidRPr="003E6DC3">
        <w:rPr>
          <w:b/>
        </w:rPr>
        <w:t>на индивидуальное существо</w:t>
      </w:r>
      <w:r>
        <w:t xml:space="preserve"> и в поклонении этому существу как своего рода «идеальному человеку».</w:t>
      </w:r>
    </w:p>
    <w:p w:rsidR="00EF4771" w:rsidRDefault="00EF4771" w:rsidP="00EF4771">
      <w:pPr>
        <w:numPr>
          <w:ilvl w:val="0"/>
          <w:numId w:val="2"/>
        </w:numPr>
        <w:ind w:left="-1134" w:right="-284" w:firstLine="141"/>
        <w:jc w:val="both"/>
      </w:pPr>
      <w:r>
        <w:t xml:space="preserve">В результате такого переноса это антропоморфное идеальное существо оказывается наделённым </w:t>
      </w:r>
      <w:r w:rsidRPr="003E6DC3">
        <w:rPr>
          <w:b/>
        </w:rPr>
        <w:t>атрибутами человеческого рода</w:t>
      </w:r>
      <w:r>
        <w:t xml:space="preserve">, которых лишены действительные человеческие индивиды: бессмертием, могуществом, всеведением и пр., иными словами – </w:t>
      </w:r>
      <w:r w:rsidRPr="003E6DC3">
        <w:rPr>
          <w:b/>
        </w:rPr>
        <w:t>традиционными атрибутами Бога</w:t>
      </w:r>
      <w:r>
        <w:t xml:space="preserve"> монотеистических религий.</w:t>
      </w:r>
    </w:p>
    <w:p w:rsidR="00EF4771" w:rsidRDefault="00EF4771" w:rsidP="00EF4771">
      <w:pPr>
        <w:numPr>
          <w:ilvl w:val="0"/>
          <w:numId w:val="2"/>
        </w:numPr>
        <w:ind w:left="-1134" w:right="-284" w:firstLine="141"/>
        <w:jc w:val="both"/>
      </w:pPr>
      <w:r>
        <w:t xml:space="preserve">Но такое разрешение противоречия между сущностью и существованием человека ведёт к </w:t>
      </w:r>
      <w:r w:rsidRPr="003E6DC3">
        <w:rPr>
          <w:b/>
        </w:rPr>
        <w:t>«отчуждению»</w:t>
      </w:r>
      <w:r>
        <w:t xml:space="preserve"> – отрыву человеческой сущности от самого человека, противопоставлению первой второму и – сначала идеальному, а потом и реальному –  порабощению человека плодом его собственной фантазии.</w:t>
      </w:r>
    </w:p>
    <w:p w:rsidR="004D3AFC" w:rsidRDefault="00EF4771" w:rsidP="00EF4771">
      <w:pPr>
        <w:ind w:left="-1134" w:right="-284" w:firstLine="141"/>
      </w:pPr>
      <w:r>
        <w:t xml:space="preserve">Это </w:t>
      </w:r>
      <w:r w:rsidRPr="003E6DC3">
        <w:rPr>
          <w:b/>
        </w:rPr>
        <w:t>«отчуждение» должно быть преодолено:</w:t>
      </w:r>
      <w:r>
        <w:t xml:space="preserve"> необходимо вернуть реальному, живому «ты» его законное место в мыслях, чувствах и сердце «Я», не по праву занятое Богом – этой проекцией вовне человеческих  желаний.</w:t>
      </w:r>
    </w:p>
    <w:sectPr w:rsidR="004D3AFC" w:rsidSect="00EF4771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D2CD9"/>
    <w:multiLevelType w:val="hybridMultilevel"/>
    <w:tmpl w:val="D004A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913A4A"/>
    <w:multiLevelType w:val="hybridMultilevel"/>
    <w:tmpl w:val="D2743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4771"/>
    <w:rsid w:val="00365A4B"/>
    <w:rsid w:val="003F78A2"/>
    <w:rsid w:val="0067534D"/>
    <w:rsid w:val="00A60B65"/>
    <w:rsid w:val="00C42BB5"/>
    <w:rsid w:val="00DA497A"/>
    <w:rsid w:val="00EF4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7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543</Words>
  <Characters>3097</Characters>
  <Application>Microsoft Office Word</Application>
  <DocSecurity>0</DocSecurity>
  <Lines>25</Lines>
  <Paragraphs>7</Paragraphs>
  <ScaleCrop>false</ScaleCrop>
  <Company>Samsung Electronics</Company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1</cp:revision>
  <dcterms:created xsi:type="dcterms:W3CDTF">2010-06-21T10:32:00Z</dcterms:created>
  <dcterms:modified xsi:type="dcterms:W3CDTF">2010-06-21T10:45:00Z</dcterms:modified>
</cp:coreProperties>
</file>